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511AA4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  <w:r w:rsidR="00C812BB">
              <w:rPr>
                <w:b/>
                <w:sz w:val="22"/>
                <w:szCs w:val="22"/>
              </w:rPr>
              <w:t xml:space="preserve">    EPL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511AA4" w:rsidRDefault="00FC3315" w:rsidP="002E02C9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  <w:r w:rsidR="002E02C9">
              <w:rPr>
                <w:b/>
                <w:sz w:val="22"/>
                <w:szCs w:val="22"/>
              </w:rPr>
              <w:t>HANDEL ZAGRANICZNY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D13687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 w:rsidR="008F6ADA">
              <w:rPr>
                <w:b/>
                <w:sz w:val="22"/>
                <w:szCs w:val="22"/>
              </w:rPr>
              <w:t>4</w:t>
            </w:r>
            <w:r w:rsidR="007875AB">
              <w:rPr>
                <w:b/>
                <w:sz w:val="22"/>
                <w:szCs w:val="22"/>
              </w:rPr>
              <w:t>3</w:t>
            </w:r>
            <w:r w:rsidR="00935E34">
              <w:rPr>
                <w:b/>
                <w:sz w:val="22"/>
                <w:szCs w:val="22"/>
              </w:rPr>
              <w:t>.</w:t>
            </w:r>
            <w:r w:rsidR="007875AB">
              <w:rPr>
                <w:b/>
                <w:sz w:val="22"/>
                <w:szCs w:val="22"/>
              </w:rPr>
              <w:t>2</w:t>
            </w:r>
            <w:r w:rsidR="00175DD2">
              <w:rPr>
                <w:b/>
                <w:sz w:val="22"/>
                <w:szCs w:val="22"/>
              </w:rPr>
              <w:t>.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Pr="00511AA4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Poziom kształcenia: </w:t>
            </w:r>
            <w:r w:rsidRPr="00511AA4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I</w:t>
            </w:r>
            <w:r w:rsidR="00B03140">
              <w:rPr>
                <w:b/>
                <w:sz w:val="22"/>
                <w:szCs w:val="22"/>
              </w:rPr>
              <w:t>I</w:t>
            </w:r>
            <w:r w:rsidRPr="00511AA4">
              <w:rPr>
                <w:b/>
                <w:sz w:val="22"/>
                <w:szCs w:val="22"/>
              </w:rPr>
              <w:t>/I</w:t>
            </w:r>
            <w:r w:rsidR="004C4738">
              <w:rPr>
                <w:b/>
                <w:sz w:val="22"/>
                <w:szCs w:val="22"/>
              </w:rPr>
              <w:t>V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:rsidR="00FC3315" w:rsidRPr="00511AA4" w:rsidRDefault="00DD5227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2E02C9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511AA4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1A793C" w:rsidRDefault="000038DA" w:rsidP="00FC3315">
            <w:pPr>
              <w:rPr>
                <w:sz w:val="22"/>
                <w:szCs w:val="22"/>
              </w:rPr>
            </w:pPr>
            <w:r w:rsidRPr="001A793C">
              <w:rPr>
                <w:sz w:val="22"/>
                <w:szCs w:val="22"/>
              </w:rPr>
              <w:t>dr inż. Andrzej Osiński</w:t>
            </w:r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1A793C" w:rsidRDefault="003E6932" w:rsidP="00FC3315">
            <w:pPr>
              <w:rPr>
                <w:sz w:val="22"/>
                <w:szCs w:val="22"/>
              </w:rPr>
            </w:pPr>
            <w:r w:rsidRPr="001A793C">
              <w:rPr>
                <w:sz w:val="22"/>
                <w:szCs w:val="22"/>
              </w:rPr>
              <w:t>dr inż. Andrzej Osiński</w:t>
            </w:r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1A793C" w:rsidRDefault="009620C6" w:rsidP="00317A8A">
            <w:pPr>
              <w:jc w:val="both"/>
              <w:rPr>
                <w:sz w:val="22"/>
                <w:szCs w:val="22"/>
              </w:rPr>
            </w:pPr>
            <w:r w:rsidRPr="001A793C">
              <w:rPr>
                <w:sz w:val="22"/>
                <w:szCs w:val="22"/>
              </w:rPr>
              <w:t>zapoznanie studentów z zakresem</w:t>
            </w:r>
            <w:r w:rsidR="000038DA" w:rsidRPr="001A793C">
              <w:rPr>
                <w:sz w:val="22"/>
                <w:szCs w:val="22"/>
              </w:rPr>
              <w:t xml:space="preserve"> specyfiki handlu zagranicznego i jego uwarunkowań</w:t>
            </w:r>
            <w:r w:rsidRPr="001A793C">
              <w:rPr>
                <w:sz w:val="22"/>
                <w:szCs w:val="22"/>
              </w:rPr>
              <w:t xml:space="preserve">; </w:t>
            </w:r>
            <w:r w:rsidR="00763888" w:rsidRPr="001A793C">
              <w:rPr>
                <w:sz w:val="22"/>
                <w:szCs w:val="22"/>
              </w:rPr>
              <w:t xml:space="preserve">posługiwanie się fachową terminologią, </w:t>
            </w:r>
            <w:r w:rsidRPr="001A793C">
              <w:rPr>
                <w:sz w:val="22"/>
                <w:szCs w:val="22"/>
              </w:rPr>
              <w:t>nabycie umiejętności</w:t>
            </w:r>
            <w:r w:rsidR="00FF7A4E" w:rsidRPr="001A793C">
              <w:rPr>
                <w:sz w:val="22"/>
                <w:szCs w:val="22"/>
              </w:rPr>
              <w:t xml:space="preserve"> sporządzania </w:t>
            </w:r>
            <w:r w:rsidR="00057847" w:rsidRPr="001A793C">
              <w:rPr>
                <w:sz w:val="22"/>
                <w:szCs w:val="22"/>
              </w:rPr>
              <w:t xml:space="preserve">planu ekspansji na wybrane rynki zagraniczne; </w:t>
            </w:r>
            <w:r w:rsidR="00763888" w:rsidRPr="001A793C">
              <w:rPr>
                <w:sz w:val="22"/>
                <w:szCs w:val="22"/>
              </w:rPr>
              <w:t>sporządzania dokumentów związanych z obrotem handlowym z zagranicą; przyswojenie procedur przy zawieraniu i realizacji różnego rodzaju transakcji w handlu zagranicznym</w:t>
            </w:r>
            <w:r w:rsidR="00B71663" w:rsidRPr="001A793C">
              <w:rPr>
                <w:sz w:val="22"/>
                <w:szCs w:val="22"/>
              </w:rPr>
              <w:t>.</w:t>
            </w:r>
            <w:r w:rsidR="00763888" w:rsidRPr="001A793C">
              <w:rPr>
                <w:sz w:val="22"/>
                <w:szCs w:val="22"/>
              </w:rPr>
              <w:t xml:space="preserve"> </w:t>
            </w:r>
          </w:p>
        </w:tc>
      </w:tr>
      <w:tr w:rsidR="00FC3315" w:rsidRPr="00511AA4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1A793C" w:rsidRDefault="00B71663" w:rsidP="00FC3315">
            <w:pPr>
              <w:rPr>
                <w:sz w:val="22"/>
                <w:szCs w:val="22"/>
              </w:rPr>
            </w:pPr>
            <w:r w:rsidRPr="001A793C">
              <w:rPr>
                <w:sz w:val="22"/>
                <w:szCs w:val="22"/>
              </w:rPr>
              <w:t>Podstawy zarządzania,  mikro i makroekonomii.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511AA4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511AA4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Wiedza</w:t>
            </w:r>
            <w:r w:rsidRPr="00511AA4">
              <w:rPr>
                <w:sz w:val="22"/>
                <w:szCs w:val="22"/>
              </w:rPr>
              <w:t xml:space="preserve"> (</w:t>
            </w:r>
            <w:r w:rsidRPr="00511AA4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6C70E9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 wiedzę w zakresie istoty, form i uwarunkowań w handlu zagranicznym w kontekście jego roli w gospodarce i funkcjonowania przedsiębiorstwa na rynkach zagranicznych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Default="001850D7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K1P_W02</w:t>
            </w:r>
          </w:p>
          <w:p w:rsidR="001850D7" w:rsidRDefault="001850D7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K1P_W04</w:t>
            </w:r>
          </w:p>
          <w:p w:rsidR="001850D7" w:rsidRPr="00511AA4" w:rsidRDefault="006B41C2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K1P_W07</w:t>
            </w: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EA314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Ma wiedzę w zakresie czynności podejmowanych przez przedsiębiorstwa handlujące z partnerem zagranicznym zarówno na jednolitym rynku europejskim jak i na rynkach poza unijnych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Default="001850D7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K1P_W02</w:t>
            </w:r>
          </w:p>
          <w:p w:rsidR="001850D7" w:rsidRDefault="001850D7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K1P_W04</w:t>
            </w:r>
          </w:p>
          <w:p w:rsidR="001850D7" w:rsidRPr="00511AA4" w:rsidRDefault="001850D7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K1P_W08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Umiejętności</w:t>
            </w:r>
            <w:r w:rsidRPr="00511AA4">
              <w:rPr>
                <w:sz w:val="22"/>
                <w:szCs w:val="22"/>
              </w:rPr>
              <w:t xml:space="preserve"> </w:t>
            </w:r>
            <w:r w:rsidR="009E7B8A" w:rsidRPr="00511AA4">
              <w:rPr>
                <w:i/>
                <w:sz w:val="22"/>
                <w:szCs w:val="22"/>
              </w:rPr>
              <w:t>(Potraf</w:t>
            </w:r>
            <w:r w:rsidRPr="00511AA4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7D1C" w:rsidRPr="00511AA4" w:rsidRDefault="00D67D1C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Potrafi wyjaśnić w rozwiniętym zakresie rolę handlu zagranicznego w działalności współczesnego przedsiębiorstwa oraz w gospodarce narodowej i światowej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Default="001850D7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K1P_U01</w:t>
            </w:r>
          </w:p>
          <w:p w:rsidR="001850D7" w:rsidRDefault="00FC7A1C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K1P_U07</w:t>
            </w:r>
          </w:p>
          <w:p w:rsidR="00FC7A1C" w:rsidRPr="00511AA4" w:rsidRDefault="00FC7A1C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D67D1C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Potrafi zaprojektować plan ekspansji na rynki zagraniczne a także sporządzić niezbędną dokumentacje w obrocie handlowym unijnym i poza unijnym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7A1C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K1P_U08 K1P_U15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7D1C" w:rsidRPr="00511AA4" w:rsidRDefault="00D67D1C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Rozumie potrzebę uaktualniania wiedzy i otwartego podchodzenia do zmian zachodzących w otoczeniu zawodowym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Default="00FC7A1C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K1P_K06</w:t>
            </w:r>
          </w:p>
          <w:p w:rsidR="00FC7A1C" w:rsidRPr="00511AA4" w:rsidRDefault="00FC7A1C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K1P_K07</w:t>
            </w:r>
          </w:p>
        </w:tc>
      </w:tr>
      <w:tr w:rsidR="009E7B8A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E7B8A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E7B8A" w:rsidRPr="00511AA4" w:rsidRDefault="00D67D1C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Poszukuje rozwiązań poprzez dialog i kompromis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E7B8A" w:rsidRDefault="00FC7A1C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K1P_K01</w:t>
            </w:r>
          </w:p>
          <w:p w:rsidR="00FC7A1C" w:rsidRPr="00511AA4" w:rsidRDefault="00FC7A1C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K1P_K05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511AA4" w:rsidTr="00EA2D0E">
        <w:tc>
          <w:tcPr>
            <w:tcW w:w="10008" w:type="dxa"/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1A793C" w:rsidRDefault="00635479" w:rsidP="00317A8A">
            <w:pPr>
              <w:jc w:val="both"/>
              <w:rPr>
                <w:sz w:val="22"/>
                <w:szCs w:val="22"/>
              </w:rPr>
            </w:pPr>
            <w:r w:rsidRPr="001A793C">
              <w:rPr>
                <w:sz w:val="22"/>
                <w:szCs w:val="22"/>
              </w:rPr>
              <w:t>Studenci pracują w zespo</w:t>
            </w:r>
            <w:r w:rsidR="00DB56C6" w:rsidRPr="001A793C">
              <w:rPr>
                <w:sz w:val="22"/>
                <w:szCs w:val="22"/>
              </w:rPr>
              <w:t xml:space="preserve">łach 2-3 osobowych; projektują </w:t>
            </w:r>
            <w:r w:rsidR="008C0AF4" w:rsidRPr="001A793C">
              <w:rPr>
                <w:sz w:val="22"/>
                <w:szCs w:val="22"/>
              </w:rPr>
              <w:t>plan ekspansji przedsiębiorstwa X na wybrane rynki zagraniczne;</w:t>
            </w:r>
            <w:r w:rsidR="00DB56C6" w:rsidRPr="001A793C">
              <w:rPr>
                <w:sz w:val="22"/>
                <w:szCs w:val="22"/>
              </w:rPr>
              <w:t xml:space="preserve"> sporządzają</w:t>
            </w:r>
            <w:r w:rsidR="00B71663" w:rsidRPr="001A793C">
              <w:rPr>
                <w:sz w:val="22"/>
                <w:szCs w:val="22"/>
              </w:rPr>
              <w:t xml:space="preserve"> </w:t>
            </w:r>
            <w:r w:rsidR="00DB56C6" w:rsidRPr="001A793C">
              <w:rPr>
                <w:sz w:val="22"/>
                <w:szCs w:val="22"/>
              </w:rPr>
              <w:t>analizę</w:t>
            </w:r>
            <w:r w:rsidR="00FF7A4E" w:rsidRPr="001A793C">
              <w:rPr>
                <w:sz w:val="22"/>
                <w:szCs w:val="22"/>
              </w:rPr>
              <w:t xml:space="preserve"> otoczen</w:t>
            </w:r>
            <w:r w:rsidR="00DB56C6" w:rsidRPr="001A793C">
              <w:rPr>
                <w:sz w:val="22"/>
                <w:szCs w:val="22"/>
              </w:rPr>
              <w:t>ia biznesowego przy wyborze</w:t>
            </w:r>
            <w:r w:rsidR="00B71663" w:rsidRPr="001A793C">
              <w:rPr>
                <w:sz w:val="22"/>
                <w:szCs w:val="22"/>
              </w:rPr>
              <w:t xml:space="preserve"> </w:t>
            </w:r>
            <w:r w:rsidR="00FF7A4E" w:rsidRPr="001A793C">
              <w:rPr>
                <w:sz w:val="22"/>
                <w:szCs w:val="22"/>
              </w:rPr>
              <w:t xml:space="preserve">zagranicznych rynków zbytu; </w:t>
            </w:r>
            <w:r w:rsidR="00DB56C6" w:rsidRPr="001A793C">
              <w:rPr>
                <w:sz w:val="22"/>
                <w:szCs w:val="22"/>
              </w:rPr>
              <w:t xml:space="preserve">planują </w:t>
            </w:r>
            <w:r w:rsidR="00B71663" w:rsidRPr="001A793C">
              <w:rPr>
                <w:sz w:val="22"/>
                <w:szCs w:val="22"/>
              </w:rPr>
              <w:t>zapytania ofertowe</w:t>
            </w:r>
            <w:r w:rsidR="00DB56C6" w:rsidRPr="001A793C">
              <w:rPr>
                <w:sz w:val="22"/>
                <w:szCs w:val="22"/>
              </w:rPr>
              <w:t xml:space="preserve"> dla wybranej branży</w:t>
            </w:r>
            <w:r w:rsidR="00B71663" w:rsidRPr="001A793C">
              <w:rPr>
                <w:sz w:val="22"/>
                <w:szCs w:val="22"/>
              </w:rPr>
              <w:t xml:space="preserve">; </w:t>
            </w:r>
            <w:r w:rsidR="00DB56C6" w:rsidRPr="001A793C">
              <w:rPr>
                <w:sz w:val="22"/>
                <w:szCs w:val="22"/>
              </w:rPr>
              <w:t>tworzą koncepcję nawiązywania</w:t>
            </w:r>
            <w:r w:rsidR="00B71663" w:rsidRPr="001A793C">
              <w:rPr>
                <w:sz w:val="22"/>
                <w:szCs w:val="22"/>
              </w:rPr>
              <w:t xml:space="preserve"> kontaktów z partnerami zagranicznymi, </w:t>
            </w:r>
            <w:r w:rsidR="00DB56C6" w:rsidRPr="001A793C">
              <w:rPr>
                <w:sz w:val="22"/>
                <w:szCs w:val="22"/>
              </w:rPr>
              <w:t>projektują dostosowanie</w:t>
            </w:r>
            <w:r w:rsidR="00FF7A4E" w:rsidRPr="001A793C">
              <w:rPr>
                <w:sz w:val="22"/>
                <w:szCs w:val="22"/>
              </w:rPr>
              <w:t xml:space="preserve"> zasobów przedsiębiorstwa do ekspansji na wybrane rynki za</w:t>
            </w:r>
            <w:r w:rsidR="00B71663" w:rsidRPr="001A793C">
              <w:rPr>
                <w:sz w:val="22"/>
                <w:szCs w:val="22"/>
              </w:rPr>
              <w:t xml:space="preserve">graniczne; </w:t>
            </w:r>
            <w:r w:rsidR="00DB56C6" w:rsidRPr="001A793C">
              <w:rPr>
                <w:sz w:val="22"/>
                <w:szCs w:val="22"/>
              </w:rPr>
              <w:t>opracowują koncepcję</w:t>
            </w:r>
            <w:r w:rsidR="008C0AF4" w:rsidRPr="001A793C">
              <w:rPr>
                <w:sz w:val="22"/>
                <w:szCs w:val="22"/>
              </w:rPr>
              <w:t>:</w:t>
            </w:r>
            <w:r w:rsidR="00B71663" w:rsidRPr="001A793C">
              <w:rPr>
                <w:sz w:val="22"/>
                <w:szCs w:val="22"/>
              </w:rPr>
              <w:t xml:space="preserve"> strategii wejścia; </w:t>
            </w:r>
            <w:r w:rsidR="00DB56C6" w:rsidRPr="001A793C">
              <w:rPr>
                <w:sz w:val="22"/>
                <w:szCs w:val="22"/>
              </w:rPr>
              <w:t>redukcji</w:t>
            </w:r>
            <w:r w:rsidR="008C0AF4" w:rsidRPr="001A793C">
              <w:rPr>
                <w:sz w:val="22"/>
                <w:szCs w:val="22"/>
              </w:rPr>
              <w:t xml:space="preserve"> ryzyka; dobo</w:t>
            </w:r>
            <w:r w:rsidR="00B71663" w:rsidRPr="001A793C">
              <w:rPr>
                <w:sz w:val="22"/>
                <w:szCs w:val="22"/>
              </w:rPr>
              <w:t>r</w:t>
            </w:r>
            <w:r w:rsidR="00DB56C6" w:rsidRPr="001A793C">
              <w:rPr>
                <w:sz w:val="22"/>
                <w:szCs w:val="22"/>
              </w:rPr>
              <w:t>u</w:t>
            </w:r>
            <w:r w:rsidR="00FF7A4E" w:rsidRPr="001A793C">
              <w:rPr>
                <w:sz w:val="22"/>
                <w:szCs w:val="22"/>
              </w:rPr>
              <w:t xml:space="preserve"> </w:t>
            </w:r>
            <w:r w:rsidR="00DB56C6" w:rsidRPr="001A793C">
              <w:rPr>
                <w:sz w:val="22"/>
                <w:szCs w:val="22"/>
              </w:rPr>
              <w:t>pośredników; form</w:t>
            </w:r>
            <w:r w:rsidR="006C70E9" w:rsidRPr="001A793C">
              <w:rPr>
                <w:sz w:val="22"/>
                <w:szCs w:val="22"/>
              </w:rPr>
              <w:t xml:space="preserve"> rozliczeń f</w:t>
            </w:r>
            <w:r w:rsidR="008C0AF4" w:rsidRPr="001A793C">
              <w:rPr>
                <w:sz w:val="22"/>
                <w:szCs w:val="22"/>
              </w:rPr>
              <w:t>inansowych; projektują transport i spedycje; symulują odprawę celną</w:t>
            </w:r>
            <w:r w:rsidR="00D84B79" w:rsidRPr="001A793C">
              <w:rPr>
                <w:sz w:val="22"/>
                <w:szCs w:val="22"/>
              </w:rPr>
              <w:t xml:space="preserve"> tworzą dokumentację i wypełniają formularze </w:t>
            </w:r>
            <w:r w:rsidR="00D84B79" w:rsidRPr="001A793C">
              <w:rPr>
                <w:sz w:val="22"/>
                <w:szCs w:val="22"/>
              </w:rPr>
              <w:lastRenderedPageBreak/>
              <w:t>wymagane</w:t>
            </w:r>
            <w:r w:rsidR="006C70E9" w:rsidRPr="001A793C">
              <w:rPr>
                <w:sz w:val="22"/>
                <w:szCs w:val="22"/>
              </w:rPr>
              <w:t xml:space="preserve"> w handlu zagrani</w:t>
            </w:r>
            <w:r w:rsidR="00D84B79" w:rsidRPr="001A793C">
              <w:rPr>
                <w:sz w:val="22"/>
                <w:szCs w:val="22"/>
              </w:rPr>
              <w:t>cznym</w:t>
            </w:r>
            <w:r w:rsidR="006C70E9" w:rsidRPr="001A793C">
              <w:rPr>
                <w:sz w:val="22"/>
                <w:szCs w:val="22"/>
              </w:rPr>
              <w:t>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511AA4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C3315" w:rsidRPr="00175DD2" w:rsidRDefault="00D67D1C" w:rsidP="00175DD2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</w:rPr>
            </w:pPr>
            <w:r w:rsidRPr="00D13687">
              <w:rPr>
                <w:rFonts w:ascii="Times New Roman" w:hAnsi="Times New Roman" w:cs="Times New Roman"/>
                <w:lang w:val="pl-PL"/>
              </w:rPr>
              <w:t>Handel zagraniczny, Poradn</w:t>
            </w:r>
            <w:r w:rsidR="00B4661B" w:rsidRPr="00D13687">
              <w:rPr>
                <w:rFonts w:ascii="Times New Roman" w:hAnsi="Times New Roman" w:cs="Times New Roman"/>
                <w:lang w:val="pl-PL"/>
              </w:rPr>
              <w:t>ik dla praktyków, r</w:t>
            </w:r>
            <w:r w:rsidR="00175DD2" w:rsidRPr="00D13687">
              <w:rPr>
                <w:rFonts w:ascii="Times New Roman" w:hAnsi="Times New Roman" w:cs="Times New Roman"/>
                <w:lang w:val="pl-PL"/>
              </w:rPr>
              <w:t xml:space="preserve">ed. </w:t>
            </w:r>
            <w:r w:rsidR="00175DD2">
              <w:rPr>
                <w:rFonts w:ascii="Times New Roman" w:hAnsi="Times New Roman" w:cs="Times New Roman"/>
              </w:rPr>
              <w:t xml:space="preserve">B. </w:t>
            </w:r>
            <w:proofErr w:type="spellStart"/>
            <w:r w:rsidR="00175DD2">
              <w:rPr>
                <w:rFonts w:ascii="Times New Roman" w:hAnsi="Times New Roman" w:cs="Times New Roman"/>
              </w:rPr>
              <w:t>Stępień</w:t>
            </w:r>
            <w:proofErr w:type="spellEnd"/>
            <w:r w:rsidR="00175DD2">
              <w:rPr>
                <w:rFonts w:ascii="Times New Roman" w:hAnsi="Times New Roman" w:cs="Times New Roman"/>
              </w:rPr>
              <w:t xml:space="preserve">, </w:t>
            </w:r>
            <w:r w:rsidR="00B4661B" w:rsidRPr="00175DD2">
              <w:rPr>
                <w:rFonts w:ascii="Times New Roman" w:hAnsi="Times New Roman" w:cs="Times New Roman"/>
              </w:rPr>
              <w:t>Warszawa 2012</w:t>
            </w:r>
          </w:p>
          <w:p w:rsidR="00B4661B" w:rsidRPr="00175DD2" w:rsidRDefault="00B4661B" w:rsidP="00175DD2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</w:rPr>
            </w:pPr>
            <w:r w:rsidRPr="00D13687">
              <w:rPr>
                <w:rFonts w:ascii="Times New Roman" w:hAnsi="Times New Roman" w:cs="Times New Roman"/>
                <w:lang w:val="pl-PL"/>
              </w:rPr>
              <w:t xml:space="preserve">Handel zagraniczny, Organizacja i technika, red. </w:t>
            </w:r>
            <w:r w:rsidRPr="00175DD2">
              <w:rPr>
                <w:rFonts w:ascii="Times New Roman" w:hAnsi="Times New Roman" w:cs="Times New Roman"/>
              </w:rPr>
              <w:t xml:space="preserve">J. </w:t>
            </w:r>
            <w:proofErr w:type="spellStart"/>
            <w:r w:rsidRPr="00175DD2">
              <w:rPr>
                <w:rFonts w:ascii="Times New Roman" w:hAnsi="Times New Roman" w:cs="Times New Roman"/>
              </w:rPr>
              <w:t>Rymarczyk</w:t>
            </w:r>
            <w:proofErr w:type="spellEnd"/>
            <w:r w:rsidRPr="00175DD2">
              <w:rPr>
                <w:rFonts w:ascii="Times New Roman" w:hAnsi="Times New Roman" w:cs="Times New Roman"/>
              </w:rPr>
              <w:t>, Warszawa 2012</w:t>
            </w:r>
          </w:p>
          <w:p w:rsidR="00FC3315" w:rsidRPr="00D13687" w:rsidRDefault="00B4661B" w:rsidP="00175DD2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lang w:val="pl-PL"/>
              </w:rPr>
            </w:pPr>
            <w:r w:rsidRPr="00D13687">
              <w:rPr>
                <w:rFonts w:ascii="Times New Roman" w:hAnsi="Times New Roman" w:cs="Times New Roman"/>
                <w:lang w:val="pl-PL"/>
              </w:rPr>
              <w:t>Podstawy handlu zagranicznego, red. J. Dudziński, Warszawa 2010</w:t>
            </w:r>
          </w:p>
        </w:tc>
      </w:tr>
      <w:tr w:rsidR="00FC3315" w:rsidRPr="00511AA4" w:rsidTr="009E7B8A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FC3315" w:rsidRPr="00D13687" w:rsidRDefault="00B4661B" w:rsidP="00175DD2">
            <w:pPr>
              <w:pStyle w:val="Akapitzlist"/>
              <w:numPr>
                <w:ilvl w:val="0"/>
                <w:numId w:val="3"/>
              </w:numPr>
              <w:ind w:left="353"/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D13687">
              <w:rPr>
                <w:rFonts w:ascii="Times New Roman" w:hAnsi="Times New Roman" w:cs="Times New Roman"/>
                <w:lang w:val="pl-PL"/>
              </w:rPr>
              <w:t>Kosztowniak</w:t>
            </w:r>
            <w:proofErr w:type="spellEnd"/>
            <w:r w:rsidRPr="00D13687">
              <w:rPr>
                <w:rFonts w:ascii="Times New Roman" w:hAnsi="Times New Roman" w:cs="Times New Roman"/>
                <w:lang w:val="pl-PL"/>
              </w:rPr>
              <w:t xml:space="preserve"> A., Misztal P., Pszczółka I., Szelągowska A., Finanse i rozliczenia międzynarodowe, Warszawa 2009</w:t>
            </w:r>
          </w:p>
          <w:p w:rsidR="00B4661B" w:rsidRPr="00D13687" w:rsidRDefault="005510A0" w:rsidP="00175DD2">
            <w:pPr>
              <w:pStyle w:val="Akapitzlist"/>
              <w:numPr>
                <w:ilvl w:val="0"/>
                <w:numId w:val="3"/>
              </w:numPr>
              <w:ind w:left="353"/>
              <w:jc w:val="both"/>
              <w:rPr>
                <w:rFonts w:ascii="Times New Roman" w:hAnsi="Times New Roman" w:cs="Times New Roman"/>
                <w:lang w:val="pl-PL"/>
              </w:rPr>
            </w:pPr>
            <w:r w:rsidRPr="00D13687">
              <w:rPr>
                <w:rFonts w:ascii="Times New Roman" w:hAnsi="Times New Roman" w:cs="Times New Roman"/>
                <w:lang w:val="pl-PL"/>
              </w:rPr>
              <w:t>Trans</w:t>
            </w:r>
            <w:r w:rsidR="00B4661B" w:rsidRPr="00D13687">
              <w:rPr>
                <w:rFonts w:ascii="Times New Roman" w:hAnsi="Times New Roman" w:cs="Times New Roman"/>
                <w:lang w:val="pl-PL"/>
              </w:rPr>
              <w:t>akcje h</w:t>
            </w:r>
            <w:r w:rsidRPr="00D13687">
              <w:rPr>
                <w:rFonts w:ascii="Times New Roman" w:hAnsi="Times New Roman" w:cs="Times New Roman"/>
                <w:lang w:val="pl-PL"/>
              </w:rPr>
              <w:t>andlu zagranicznego, red. B. Stę</w:t>
            </w:r>
            <w:r w:rsidR="00B4661B" w:rsidRPr="00D13687">
              <w:rPr>
                <w:rFonts w:ascii="Times New Roman" w:hAnsi="Times New Roman" w:cs="Times New Roman"/>
                <w:lang w:val="pl-PL"/>
              </w:rPr>
              <w:t>pień, Warszawa 2004</w:t>
            </w:r>
          </w:p>
        </w:tc>
      </w:tr>
      <w:tr w:rsidR="00FC3315" w:rsidRPr="00511AA4" w:rsidTr="009E7B8A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FC3315" w:rsidRPr="00511AA4" w:rsidRDefault="00B37FC3" w:rsidP="009E7B8A">
            <w:pPr>
              <w:jc w:val="both"/>
              <w:rPr>
                <w:sz w:val="22"/>
                <w:szCs w:val="22"/>
              </w:rPr>
            </w:pPr>
            <w:r w:rsidRPr="00FC159B">
              <w:rPr>
                <w:sz w:val="22"/>
                <w:szCs w:val="22"/>
              </w:rPr>
              <w:t>Prezentacja multimedia</w:t>
            </w:r>
            <w:r>
              <w:rPr>
                <w:sz w:val="22"/>
                <w:szCs w:val="22"/>
              </w:rPr>
              <w:t>lna, dyskusja, praca w grupach, studium przypadku, analiza SWOT</w:t>
            </w:r>
          </w:p>
        </w:tc>
      </w:tr>
    </w:tbl>
    <w:p w:rsidR="009E7B8A" w:rsidRPr="00511AA4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się/grupy efektów</w:t>
            </w:r>
            <w:r w:rsidRPr="00511AA4">
              <w:rPr>
                <w:sz w:val="22"/>
                <w:szCs w:val="22"/>
              </w:rPr>
              <w:br/>
            </w:r>
          </w:p>
        </w:tc>
      </w:tr>
      <w:tr w:rsidR="00635479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635479" w:rsidRPr="00206E53" w:rsidRDefault="00635479" w:rsidP="00635479">
            <w:pPr>
              <w:rPr>
                <w:sz w:val="22"/>
                <w:szCs w:val="22"/>
              </w:rPr>
            </w:pPr>
            <w:r w:rsidRPr="00206E53">
              <w:rPr>
                <w:sz w:val="22"/>
                <w:szCs w:val="22"/>
              </w:rPr>
              <w:t>Kolokwium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635479" w:rsidRPr="00DE4CC6" w:rsidRDefault="00635479" w:rsidP="00635479">
            <w:pPr>
              <w:rPr>
                <w:sz w:val="22"/>
                <w:szCs w:val="22"/>
              </w:rPr>
            </w:pPr>
            <w:r w:rsidRPr="00DE4CC6">
              <w:rPr>
                <w:sz w:val="22"/>
                <w:szCs w:val="22"/>
              </w:rPr>
              <w:t>01; 02</w:t>
            </w:r>
          </w:p>
        </w:tc>
      </w:tr>
      <w:tr w:rsidR="00635479" w:rsidRPr="00511AA4" w:rsidTr="00EA2D0E">
        <w:tc>
          <w:tcPr>
            <w:tcW w:w="8208" w:type="dxa"/>
            <w:gridSpan w:val="2"/>
          </w:tcPr>
          <w:p w:rsidR="00635479" w:rsidRPr="00FC159B" w:rsidRDefault="00635479" w:rsidP="00635479">
            <w:pPr>
              <w:rPr>
                <w:sz w:val="22"/>
                <w:szCs w:val="22"/>
              </w:rPr>
            </w:pPr>
            <w:r w:rsidRPr="00FC159B">
              <w:rPr>
                <w:sz w:val="22"/>
                <w:szCs w:val="22"/>
              </w:rPr>
              <w:t xml:space="preserve">Prezentacja </w:t>
            </w:r>
          </w:p>
        </w:tc>
        <w:tc>
          <w:tcPr>
            <w:tcW w:w="1800" w:type="dxa"/>
          </w:tcPr>
          <w:p w:rsidR="00635479" w:rsidRPr="00DE4CC6" w:rsidRDefault="00635479" w:rsidP="00635479">
            <w:pPr>
              <w:rPr>
                <w:sz w:val="22"/>
                <w:szCs w:val="22"/>
              </w:rPr>
            </w:pPr>
            <w:r w:rsidRPr="00DE4CC6">
              <w:rPr>
                <w:sz w:val="22"/>
                <w:szCs w:val="22"/>
              </w:rPr>
              <w:t>03; 04</w:t>
            </w:r>
          </w:p>
        </w:tc>
      </w:tr>
      <w:tr w:rsidR="00635479" w:rsidRPr="00511AA4" w:rsidTr="00EA2D0E">
        <w:tc>
          <w:tcPr>
            <w:tcW w:w="8208" w:type="dxa"/>
            <w:gridSpan w:val="2"/>
          </w:tcPr>
          <w:p w:rsidR="00635479" w:rsidRPr="00FC159B" w:rsidRDefault="00635479" w:rsidP="0063547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Aktywny udział w zajęciach</w:t>
            </w:r>
          </w:p>
        </w:tc>
        <w:tc>
          <w:tcPr>
            <w:tcW w:w="1800" w:type="dxa"/>
          </w:tcPr>
          <w:p w:rsidR="00635479" w:rsidRPr="00DE4CC6" w:rsidRDefault="00635479" w:rsidP="00635479">
            <w:pPr>
              <w:rPr>
                <w:sz w:val="22"/>
                <w:szCs w:val="22"/>
              </w:rPr>
            </w:pPr>
            <w:r w:rsidRPr="00DE4CC6">
              <w:rPr>
                <w:sz w:val="22"/>
                <w:szCs w:val="22"/>
              </w:rPr>
              <w:t>05; 06</w:t>
            </w:r>
          </w:p>
        </w:tc>
      </w:tr>
      <w:tr w:rsidR="00635479" w:rsidRPr="00511AA4" w:rsidTr="00EA2D0E">
        <w:tc>
          <w:tcPr>
            <w:tcW w:w="2660" w:type="dxa"/>
            <w:tcBorders>
              <w:bottom w:val="single" w:sz="12" w:space="0" w:color="auto"/>
            </w:tcBorders>
          </w:tcPr>
          <w:p w:rsidR="00635479" w:rsidRPr="00511AA4" w:rsidRDefault="00635479" w:rsidP="00635479">
            <w:pPr>
              <w:rPr>
                <w:rFonts w:ascii="Arial Narrow" w:hAnsi="Arial Narrow"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635479" w:rsidRPr="00511AA4" w:rsidRDefault="005510A0" w:rsidP="00263186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DE4CC6">
              <w:rPr>
                <w:sz w:val="22"/>
                <w:szCs w:val="22"/>
              </w:rPr>
              <w:t>Zespołowa prezentacj</w:t>
            </w:r>
            <w:r>
              <w:rPr>
                <w:sz w:val="22"/>
                <w:szCs w:val="22"/>
              </w:rPr>
              <w:t>a podczas za</w:t>
            </w:r>
            <w:r w:rsidR="001A793C">
              <w:rPr>
                <w:sz w:val="22"/>
                <w:szCs w:val="22"/>
              </w:rPr>
              <w:t>jęć 40%, zaliczenie pisemne 40%</w:t>
            </w:r>
            <w:bookmarkStart w:id="0" w:name="_GoBack"/>
            <w:bookmarkEnd w:id="0"/>
            <w:r w:rsidRPr="00DE4CC6">
              <w:rPr>
                <w:sz w:val="22"/>
                <w:szCs w:val="22"/>
              </w:rPr>
              <w:t>, poprawność wypowiedzi podczas ćwiczeń</w:t>
            </w:r>
            <w:r>
              <w:rPr>
                <w:sz w:val="22"/>
                <w:szCs w:val="22"/>
              </w:rPr>
              <w:t xml:space="preserve"> 20%.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511AA4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2812" w:type="dxa"/>
            <w:vAlign w:val="center"/>
          </w:tcPr>
          <w:p w:rsidR="00FC3315" w:rsidRPr="000038D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0038DA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0038DA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511AA4" w:rsidRDefault="002E02C9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  <w:vAlign w:val="center"/>
          </w:tcPr>
          <w:p w:rsidR="00FC3315" w:rsidRPr="00511AA4" w:rsidRDefault="00FC747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511AA4" w:rsidRDefault="00FC747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FC3315" w:rsidRPr="00511AA4" w:rsidRDefault="00FC747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511AA4" w:rsidRDefault="005510A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2812" w:type="dxa"/>
            <w:vAlign w:val="center"/>
          </w:tcPr>
          <w:p w:rsidR="00FC3315" w:rsidRPr="00511AA4" w:rsidRDefault="00FC747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511AA4" w:rsidRDefault="005510A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812" w:type="dxa"/>
            <w:vAlign w:val="center"/>
          </w:tcPr>
          <w:p w:rsidR="00FC3315" w:rsidRPr="00511AA4" w:rsidRDefault="00FC747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511AA4" w:rsidRDefault="005510A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511AA4" w:rsidRDefault="00FC747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</w:t>
            </w:r>
          </w:p>
        </w:tc>
        <w:tc>
          <w:tcPr>
            <w:tcW w:w="2812" w:type="dxa"/>
            <w:vAlign w:val="center"/>
          </w:tcPr>
          <w:p w:rsidR="00FC3315" w:rsidRPr="00511AA4" w:rsidRDefault="00FC747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</w:t>
            </w:r>
          </w:p>
        </w:tc>
      </w:tr>
      <w:tr w:rsidR="00FC3315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AC53D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2</w:t>
            </w:r>
          </w:p>
        </w:tc>
      </w:tr>
      <w:tr w:rsidR="00FC3315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Default="006B41C2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 (Ekonomia i finanse)</w:t>
            </w:r>
          </w:p>
          <w:p w:rsidR="006B41C2" w:rsidRPr="00511AA4" w:rsidRDefault="00175DD2" w:rsidP="00175DD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="006B41C2" w:rsidRPr="006B41C2">
              <w:rPr>
                <w:b/>
                <w:sz w:val="22"/>
                <w:szCs w:val="22"/>
              </w:rPr>
              <w:t xml:space="preserve"> (</w:t>
            </w:r>
            <w:r>
              <w:rPr>
                <w:b/>
                <w:sz w:val="22"/>
                <w:szCs w:val="22"/>
              </w:rPr>
              <w:t>N</w:t>
            </w:r>
            <w:r w:rsidR="006B41C2" w:rsidRPr="006B41C2">
              <w:rPr>
                <w:b/>
                <w:sz w:val="22"/>
                <w:szCs w:val="22"/>
              </w:rPr>
              <w:t>auki o zarządzaniu i jakości)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511AA4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6B41C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6B41C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</w:tr>
    </w:tbl>
    <w:p w:rsidR="00E40B0C" w:rsidRPr="00511AA4" w:rsidRDefault="00E40B0C" w:rsidP="00FC3315">
      <w:pPr>
        <w:rPr>
          <w:sz w:val="22"/>
          <w:szCs w:val="22"/>
        </w:rPr>
      </w:pPr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altName w:val="Arial"/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2C2E6A"/>
    <w:multiLevelType w:val="hybridMultilevel"/>
    <w:tmpl w:val="A356B1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8441EA"/>
    <w:multiLevelType w:val="hybridMultilevel"/>
    <w:tmpl w:val="D54A10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038DA"/>
    <w:rsid w:val="00047F72"/>
    <w:rsid w:val="00057847"/>
    <w:rsid w:val="000C1B21"/>
    <w:rsid w:val="000C760A"/>
    <w:rsid w:val="000D2959"/>
    <w:rsid w:val="001576BD"/>
    <w:rsid w:val="001705DB"/>
    <w:rsid w:val="00175DD2"/>
    <w:rsid w:val="00183B8B"/>
    <w:rsid w:val="001850D7"/>
    <w:rsid w:val="001A793C"/>
    <w:rsid w:val="0022138A"/>
    <w:rsid w:val="00263186"/>
    <w:rsid w:val="002E02C9"/>
    <w:rsid w:val="00306896"/>
    <w:rsid w:val="00317A8A"/>
    <w:rsid w:val="00325E3C"/>
    <w:rsid w:val="00332071"/>
    <w:rsid w:val="00335D56"/>
    <w:rsid w:val="003E6932"/>
    <w:rsid w:val="00410D8C"/>
    <w:rsid w:val="00416716"/>
    <w:rsid w:val="004474A9"/>
    <w:rsid w:val="004C4738"/>
    <w:rsid w:val="0050790E"/>
    <w:rsid w:val="00511AA4"/>
    <w:rsid w:val="00521E9E"/>
    <w:rsid w:val="005510A0"/>
    <w:rsid w:val="005A5B46"/>
    <w:rsid w:val="00622034"/>
    <w:rsid w:val="00635479"/>
    <w:rsid w:val="006B41C2"/>
    <w:rsid w:val="006C70E9"/>
    <w:rsid w:val="00763888"/>
    <w:rsid w:val="007875AB"/>
    <w:rsid w:val="00793D3D"/>
    <w:rsid w:val="007C2838"/>
    <w:rsid w:val="00801B19"/>
    <w:rsid w:val="008020D5"/>
    <w:rsid w:val="00805F09"/>
    <w:rsid w:val="008322AC"/>
    <w:rsid w:val="00865722"/>
    <w:rsid w:val="00880B35"/>
    <w:rsid w:val="0088496F"/>
    <w:rsid w:val="008A0657"/>
    <w:rsid w:val="008B224B"/>
    <w:rsid w:val="008C0AF4"/>
    <w:rsid w:val="008C358C"/>
    <w:rsid w:val="008F6ADA"/>
    <w:rsid w:val="009074ED"/>
    <w:rsid w:val="00935E34"/>
    <w:rsid w:val="009620C6"/>
    <w:rsid w:val="009C36F9"/>
    <w:rsid w:val="009C70AD"/>
    <w:rsid w:val="009D222A"/>
    <w:rsid w:val="009E7B8A"/>
    <w:rsid w:val="009F5760"/>
    <w:rsid w:val="00A0703A"/>
    <w:rsid w:val="00A36D15"/>
    <w:rsid w:val="00AC53D5"/>
    <w:rsid w:val="00B03140"/>
    <w:rsid w:val="00B37FC3"/>
    <w:rsid w:val="00B44662"/>
    <w:rsid w:val="00B4661B"/>
    <w:rsid w:val="00B71663"/>
    <w:rsid w:val="00C60C15"/>
    <w:rsid w:val="00C812BB"/>
    <w:rsid w:val="00C81473"/>
    <w:rsid w:val="00C83126"/>
    <w:rsid w:val="00D13687"/>
    <w:rsid w:val="00D240F4"/>
    <w:rsid w:val="00D466D8"/>
    <w:rsid w:val="00D67D1C"/>
    <w:rsid w:val="00D83016"/>
    <w:rsid w:val="00D84B79"/>
    <w:rsid w:val="00D92AD8"/>
    <w:rsid w:val="00DB56C6"/>
    <w:rsid w:val="00DD5227"/>
    <w:rsid w:val="00E32F86"/>
    <w:rsid w:val="00E40B0C"/>
    <w:rsid w:val="00EA2C4A"/>
    <w:rsid w:val="00EA3146"/>
    <w:rsid w:val="00EE2410"/>
    <w:rsid w:val="00F14AB6"/>
    <w:rsid w:val="00F22F4E"/>
    <w:rsid w:val="00F439A8"/>
    <w:rsid w:val="00F557FE"/>
    <w:rsid w:val="00FA2E58"/>
    <w:rsid w:val="00FC3315"/>
    <w:rsid w:val="00FC747F"/>
    <w:rsid w:val="00FC7A1C"/>
    <w:rsid w:val="00FD7A2E"/>
    <w:rsid w:val="00FF7A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661</Words>
  <Characters>3969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PWSZ</cp:lastModifiedBy>
  <cp:revision>6</cp:revision>
  <dcterms:created xsi:type="dcterms:W3CDTF">2019-07-02T16:17:00Z</dcterms:created>
  <dcterms:modified xsi:type="dcterms:W3CDTF">2020-01-30T09:14:00Z</dcterms:modified>
</cp:coreProperties>
</file>